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E7B9" w14:textId="61AB4B3F" w:rsidR="00B41E60" w:rsidRDefault="00427DD6">
      <w:pPr>
        <w:pStyle w:val="a3"/>
        <w:bidi/>
        <w:spacing w:before="76"/>
        <w:ind w:left="1968" w:right="1964"/>
        <w:rPr>
          <w:rFonts w:hint="cs"/>
          <w:u w:val="none"/>
          <w:rtl/>
          <w:lang w:bidi="he-IL"/>
        </w:rPr>
      </w:pPr>
      <w:r>
        <w:rPr>
          <w:rFonts w:hint="cs"/>
          <w:spacing w:val="-4"/>
          <w:rtl/>
          <w:lang w:bidi="he-IL"/>
        </w:rPr>
        <w:t>רשימת קורסי השלמה לתוכניות בית הספר למדעי המוח</w:t>
      </w:r>
    </w:p>
    <w:p w14:paraId="2BFE943A" w14:textId="77777777" w:rsidR="00B41E60" w:rsidRDefault="00B41E60">
      <w:pPr>
        <w:pStyle w:val="a3"/>
        <w:rPr>
          <w:sz w:val="16"/>
          <w:u w:val="none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119"/>
        <w:gridCol w:w="5618"/>
      </w:tblGrid>
      <w:tr w:rsidR="00B41E60" w14:paraId="1A514524" w14:textId="77777777">
        <w:trPr>
          <w:trHeight w:val="1161"/>
        </w:trPr>
        <w:tc>
          <w:tcPr>
            <w:tcW w:w="1551" w:type="dxa"/>
          </w:tcPr>
          <w:p w14:paraId="60893DC0" w14:textId="77777777" w:rsidR="00B41E60" w:rsidRDefault="00000000">
            <w:pPr>
              <w:pStyle w:val="TableParagraph"/>
              <w:spacing w:before="1"/>
              <w:ind w:right="81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Subject</w:t>
            </w:r>
          </w:p>
        </w:tc>
        <w:tc>
          <w:tcPr>
            <w:tcW w:w="1119" w:type="dxa"/>
          </w:tcPr>
          <w:p w14:paraId="0C12CFEF" w14:textId="77777777" w:rsidR="00B41E60" w:rsidRDefault="00000000">
            <w:pPr>
              <w:pStyle w:val="TableParagraph"/>
              <w:spacing w:before="1" w:line="261" w:lineRule="auto"/>
              <w:ind w:left="321" w:right="83" w:firstLine="129"/>
              <w:rPr>
                <w:b/>
                <w:u w:val="none"/>
              </w:rPr>
            </w:pPr>
            <w:r>
              <w:rPr>
                <w:b/>
                <w:u w:val="none"/>
              </w:rPr>
              <w:t>No.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 xml:space="preserve">of </w:t>
            </w:r>
            <w:r>
              <w:rPr>
                <w:b/>
                <w:spacing w:val="-2"/>
                <w:u w:val="none"/>
              </w:rPr>
              <w:t>courses</w:t>
            </w:r>
          </w:p>
          <w:p w14:paraId="48BFCDDA" w14:textId="77777777" w:rsidR="00B41E60" w:rsidRDefault="00000000">
            <w:pPr>
              <w:pStyle w:val="TableParagraph"/>
              <w:spacing w:line="264" w:lineRule="exact"/>
              <w:ind w:right="85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to</w:t>
            </w:r>
          </w:p>
          <w:p w14:paraId="01490FB9" w14:textId="77777777" w:rsidR="00B41E60" w:rsidRDefault="00000000">
            <w:pPr>
              <w:pStyle w:val="TableParagraph"/>
              <w:spacing w:before="20"/>
              <w:ind w:right="85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complete</w:t>
            </w:r>
          </w:p>
        </w:tc>
        <w:tc>
          <w:tcPr>
            <w:tcW w:w="5618" w:type="dxa"/>
          </w:tcPr>
          <w:p w14:paraId="6AECD26B" w14:textId="77777777" w:rsidR="00B41E60" w:rsidRDefault="00000000">
            <w:pPr>
              <w:pStyle w:val="TableParagraph"/>
              <w:spacing w:before="1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Link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to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courses</w:t>
            </w:r>
          </w:p>
        </w:tc>
      </w:tr>
      <w:tr w:rsidR="00B41E60" w14:paraId="26A79B31" w14:textId="77777777">
        <w:trPr>
          <w:trHeight w:val="680"/>
        </w:trPr>
        <w:tc>
          <w:tcPr>
            <w:tcW w:w="1551" w:type="dxa"/>
            <w:vMerge w:val="restart"/>
          </w:tcPr>
          <w:p w14:paraId="3AD6353E" w14:textId="77777777" w:rsidR="00B41E60" w:rsidRDefault="00000000">
            <w:pPr>
              <w:pStyle w:val="TableParagraph"/>
              <w:spacing w:before="1" w:line="256" w:lineRule="auto"/>
              <w:ind w:left="297" w:firstLine="33"/>
              <w:jc w:val="left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Introduction </w:t>
            </w:r>
            <w:r>
              <w:rPr>
                <w:u w:val="none"/>
              </w:rPr>
              <w:t>to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Chemistry</w:t>
            </w:r>
          </w:p>
          <w:p w14:paraId="46C56A15" w14:textId="77777777" w:rsidR="00B41E60" w:rsidRDefault="00000000">
            <w:pPr>
              <w:pStyle w:val="TableParagraph"/>
              <w:bidi/>
              <w:spacing w:before="4"/>
              <w:ind w:left="87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spacing w:val="-4"/>
                <w:u w:val="none"/>
                <w:rtl/>
              </w:rPr>
              <w:t>מבוא</w:t>
            </w:r>
            <w:proofErr w:type="spellEnd"/>
            <w:r>
              <w:rPr>
                <w:rFonts w:ascii="Arial" w:cs="Arial"/>
                <w:spacing w:val="-7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לכימיה</w:t>
            </w:r>
            <w:proofErr w:type="spellEnd"/>
          </w:p>
        </w:tc>
        <w:tc>
          <w:tcPr>
            <w:tcW w:w="1119" w:type="dxa"/>
            <w:vMerge w:val="restart"/>
          </w:tcPr>
          <w:p w14:paraId="1E838A50" w14:textId="77777777" w:rsidR="00B41E60" w:rsidRDefault="00000000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5618" w:type="dxa"/>
          </w:tcPr>
          <w:p w14:paraId="375DDB02" w14:textId="77777777" w:rsidR="00B41E60" w:rsidRDefault="00000000">
            <w:pPr>
              <w:pStyle w:val="TableParagraph"/>
              <w:spacing w:before="1"/>
              <w:ind w:right="123"/>
              <w:rPr>
                <w:u w:val="none"/>
              </w:rPr>
            </w:pPr>
            <w:hyperlink r:id="rId4">
              <w:r>
                <w:rPr>
                  <w:color w:val="0000FF"/>
                  <w:spacing w:val="-2"/>
                  <w:u w:color="0000FF"/>
                </w:rPr>
                <w:t>https://www.coursera.org/learn/intro-chemistry</w:t>
              </w:r>
            </w:hyperlink>
          </w:p>
        </w:tc>
      </w:tr>
      <w:tr w:rsidR="00B41E60" w14:paraId="1EC4BF31" w14:textId="77777777">
        <w:trPr>
          <w:trHeight w:val="681"/>
        </w:trPr>
        <w:tc>
          <w:tcPr>
            <w:tcW w:w="1551" w:type="dxa"/>
            <w:vMerge/>
            <w:tcBorders>
              <w:top w:val="nil"/>
            </w:tcBorders>
          </w:tcPr>
          <w:p w14:paraId="06F97AE0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2BEB8F36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06E1C810" w14:textId="77777777" w:rsidR="00B41E60" w:rsidRDefault="00000000">
            <w:pPr>
              <w:pStyle w:val="TableParagraph"/>
              <w:bidi/>
              <w:spacing w:line="253" w:lineRule="exact"/>
              <w:ind w:left="83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b/>
                <w:bCs/>
                <w:spacing w:val="-5"/>
                <w:u w:val="none"/>
                <w:rtl/>
              </w:rPr>
              <w:t>או</w:t>
            </w:r>
            <w:proofErr w:type="spellEnd"/>
            <w:r>
              <w:rPr>
                <w:rFonts w:ascii="Arial" w:cs="Arial"/>
                <w:spacing w:val="-4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</w:rPr>
              <w:t>1500.1012</w:t>
            </w:r>
            <w:r>
              <w:rPr>
                <w:rFonts w:ascii="Arial" w:cs="Arial"/>
                <w:spacing w:val="-3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מבוא</w:t>
            </w:r>
            <w:proofErr w:type="spellEnd"/>
            <w:r>
              <w:rPr>
                <w:rFonts w:ascii="Arial" w:cs="Arial"/>
                <w:spacing w:val="-5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לכימיה</w:t>
            </w:r>
            <w:proofErr w:type="spellEnd"/>
            <w:r>
              <w:rPr>
                <w:rFonts w:ascii="Arial" w:cs="Arial"/>
                <w:spacing w:val="-4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למדעי</w:t>
            </w:r>
            <w:proofErr w:type="spellEnd"/>
            <w:r>
              <w:rPr>
                <w:rFonts w:ascii="Arial" w:cs="Arial"/>
                <w:spacing w:val="-4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המוח</w:t>
            </w:r>
            <w:proofErr w:type="spellEnd"/>
          </w:p>
        </w:tc>
      </w:tr>
      <w:tr w:rsidR="00B41E60" w14:paraId="7A8F546C" w14:textId="77777777">
        <w:trPr>
          <w:trHeight w:val="575"/>
        </w:trPr>
        <w:tc>
          <w:tcPr>
            <w:tcW w:w="1551" w:type="dxa"/>
            <w:vMerge w:val="restart"/>
          </w:tcPr>
          <w:p w14:paraId="7CE7892C" w14:textId="77777777" w:rsidR="00B41E60" w:rsidRDefault="00000000">
            <w:pPr>
              <w:pStyle w:val="TableParagraph"/>
              <w:spacing w:before="1" w:line="256" w:lineRule="auto"/>
              <w:ind w:left="561" w:hanging="231"/>
              <w:jc w:val="left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Introduction </w:t>
            </w:r>
            <w:r>
              <w:rPr>
                <w:u w:val="none"/>
              </w:rPr>
              <w:t>to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Physics</w:t>
            </w:r>
          </w:p>
          <w:p w14:paraId="59865D09" w14:textId="77777777" w:rsidR="00B41E60" w:rsidRDefault="00000000">
            <w:pPr>
              <w:pStyle w:val="TableParagraph"/>
              <w:bidi/>
              <w:spacing w:line="253" w:lineRule="exact"/>
              <w:ind w:left="87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spacing w:val="-4"/>
                <w:u w:val="none"/>
                <w:rtl/>
              </w:rPr>
              <w:t>מבוא</w:t>
            </w:r>
            <w:proofErr w:type="spellEnd"/>
            <w:r>
              <w:rPr>
                <w:rFonts w:ascii="Arial" w:cs="Arial"/>
                <w:spacing w:val="-9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לפיזיקה</w:t>
            </w:r>
            <w:proofErr w:type="spellEnd"/>
          </w:p>
        </w:tc>
        <w:tc>
          <w:tcPr>
            <w:tcW w:w="1119" w:type="dxa"/>
            <w:vMerge w:val="restart"/>
          </w:tcPr>
          <w:p w14:paraId="12AC0C72" w14:textId="77777777" w:rsidR="00B41E60" w:rsidRDefault="00000000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2</w:t>
            </w:r>
          </w:p>
        </w:tc>
        <w:tc>
          <w:tcPr>
            <w:tcW w:w="5618" w:type="dxa"/>
          </w:tcPr>
          <w:p w14:paraId="6D6633A6" w14:textId="77777777" w:rsidR="00B41E60" w:rsidRDefault="00000000">
            <w:pPr>
              <w:pStyle w:val="TableParagraph"/>
              <w:spacing w:before="1"/>
              <w:ind w:right="79"/>
              <w:rPr>
                <w:u w:val="none"/>
              </w:rPr>
            </w:pPr>
            <w:hyperlink r:id="rId5">
              <w:r>
                <w:rPr>
                  <w:color w:val="0000FF"/>
                  <w:spacing w:val="-2"/>
                  <w:u w:color="0000FF"/>
                </w:rPr>
                <w:t>https://www.coursera.org/learn/physics-102-electric-</w:t>
              </w:r>
            </w:hyperlink>
          </w:p>
          <w:p w14:paraId="04D85707" w14:textId="77777777" w:rsidR="00B41E60" w:rsidRDefault="00000000">
            <w:pPr>
              <w:pStyle w:val="TableParagraph"/>
              <w:spacing w:before="19" w:line="266" w:lineRule="exact"/>
              <w:ind w:right="75"/>
              <w:rPr>
                <w:u w:val="none"/>
              </w:rPr>
            </w:pPr>
            <w:hyperlink r:id="rId6">
              <w:r>
                <w:rPr>
                  <w:color w:val="0000FF"/>
                  <w:spacing w:val="-2"/>
                  <w:u w:color="0000FF"/>
                </w:rPr>
                <w:t>charges-fields</w:t>
              </w:r>
            </w:hyperlink>
          </w:p>
        </w:tc>
      </w:tr>
      <w:tr w:rsidR="00B41E60" w14:paraId="60C293A8" w14:textId="77777777">
        <w:trPr>
          <w:trHeight w:val="872"/>
        </w:trPr>
        <w:tc>
          <w:tcPr>
            <w:tcW w:w="1551" w:type="dxa"/>
            <w:vMerge/>
            <w:tcBorders>
              <w:top w:val="nil"/>
            </w:tcBorders>
          </w:tcPr>
          <w:p w14:paraId="67A6ABDE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001C4E93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58FF1898" w14:textId="77777777" w:rsidR="00B41E60" w:rsidRDefault="00000000">
            <w:pPr>
              <w:pStyle w:val="TableParagraph"/>
              <w:spacing w:before="6"/>
              <w:ind w:right="79"/>
              <w:rPr>
                <w:u w:val="none"/>
              </w:rPr>
            </w:pPr>
            <w:hyperlink r:id="rId7">
              <w:r>
                <w:rPr>
                  <w:color w:val="0000FF"/>
                  <w:spacing w:val="-2"/>
                  <w:u w:color="0000FF"/>
                </w:rPr>
                <w:t>https://www.coursera.org/learn/physics-102-electric-</w:t>
              </w:r>
            </w:hyperlink>
          </w:p>
          <w:p w14:paraId="4D5F6C17" w14:textId="77777777" w:rsidR="00B41E60" w:rsidRDefault="00000000">
            <w:pPr>
              <w:pStyle w:val="TableParagraph"/>
              <w:spacing w:before="19"/>
              <w:ind w:right="84"/>
              <w:rPr>
                <w:u w:val="none"/>
              </w:rPr>
            </w:pPr>
            <w:hyperlink r:id="rId8">
              <w:r>
                <w:rPr>
                  <w:color w:val="0000FF"/>
                  <w:spacing w:val="-2"/>
                  <w:u w:color="0000FF"/>
                </w:rPr>
                <w:t>potential-and-dc-circuits</w:t>
              </w:r>
            </w:hyperlink>
          </w:p>
        </w:tc>
      </w:tr>
      <w:tr w:rsidR="00B41E60" w14:paraId="2952550D" w14:textId="77777777">
        <w:trPr>
          <w:trHeight w:val="868"/>
        </w:trPr>
        <w:tc>
          <w:tcPr>
            <w:tcW w:w="1551" w:type="dxa"/>
            <w:vMerge/>
            <w:tcBorders>
              <w:top w:val="nil"/>
            </w:tcBorders>
          </w:tcPr>
          <w:p w14:paraId="23A7840D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6C81AF67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4632E39A" w14:textId="77777777" w:rsidR="00B41E60" w:rsidRDefault="00000000">
            <w:pPr>
              <w:pStyle w:val="TableParagraph"/>
              <w:bidi/>
              <w:ind w:left="83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b/>
                <w:bCs/>
                <w:spacing w:val="-5"/>
                <w:u w:val="none"/>
                <w:rtl/>
              </w:rPr>
              <w:t>או</w:t>
            </w:r>
            <w:proofErr w:type="spellEnd"/>
            <w:r>
              <w:rPr>
                <w:rFonts w:ascii="Arial" w:cs="Arial"/>
                <w:spacing w:val="-4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</w:rPr>
              <w:t>1500.1013</w:t>
            </w:r>
            <w:r>
              <w:rPr>
                <w:rFonts w:ascii="Arial" w:cs="Arial"/>
                <w:spacing w:val="-2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מבוא</w:t>
            </w:r>
            <w:proofErr w:type="spellEnd"/>
            <w:r>
              <w:rPr>
                <w:rFonts w:ascii="Arial" w:cs="Arial"/>
                <w:spacing w:val="-6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לפיזיקה</w:t>
            </w:r>
            <w:proofErr w:type="spellEnd"/>
            <w:r>
              <w:rPr>
                <w:rFonts w:ascii="Arial" w:cs="Arial"/>
                <w:spacing w:val="-6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למדעי</w:t>
            </w:r>
            <w:proofErr w:type="spellEnd"/>
            <w:r>
              <w:rPr>
                <w:rFonts w:ascii="Arial" w:cs="Arial"/>
                <w:spacing w:val="-3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המוח</w:t>
            </w:r>
            <w:proofErr w:type="spellEnd"/>
          </w:p>
        </w:tc>
      </w:tr>
      <w:tr w:rsidR="00B41E60" w14:paraId="68D4CA4E" w14:textId="77777777">
        <w:trPr>
          <w:trHeight w:val="302"/>
        </w:trPr>
        <w:tc>
          <w:tcPr>
            <w:tcW w:w="1551" w:type="dxa"/>
            <w:tcBorders>
              <w:bottom w:val="nil"/>
            </w:tcBorders>
          </w:tcPr>
          <w:p w14:paraId="56959FD9" w14:textId="77777777" w:rsidR="00B41E60" w:rsidRDefault="00000000">
            <w:pPr>
              <w:pStyle w:val="TableParagraph"/>
              <w:spacing w:before="1"/>
              <w:ind w:right="84"/>
              <w:rPr>
                <w:u w:val="none"/>
              </w:rPr>
            </w:pPr>
            <w:r>
              <w:rPr>
                <w:spacing w:val="-2"/>
                <w:u w:val="none"/>
              </w:rPr>
              <w:t>Introduction</w:t>
            </w:r>
          </w:p>
        </w:tc>
        <w:tc>
          <w:tcPr>
            <w:tcW w:w="1119" w:type="dxa"/>
            <w:tcBorders>
              <w:bottom w:val="nil"/>
            </w:tcBorders>
          </w:tcPr>
          <w:p w14:paraId="452236A7" w14:textId="77777777" w:rsidR="00B41E60" w:rsidRDefault="00000000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5618" w:type="dxa"/>
            <w:tcBorders>
              <w:bottom w:val="nil"/>
            </w:tcBorders>
          </w:tcPr>
          <w:p w14:paraId="4C9770F2" w14:textId="77777777" w:rsidR="00B41E60" w:rsidRDefault="00000000">
            <w:pPr>
              <w:pStyle w:val="TableParagraph"/>
              <w:spacing w:before="1"/>
              <w:ind w:right="81"/>
              <w:rPr>
                <w:u w:val="none"/>
              </w:rPr>
            </w:pPr>
            <w:hyperlink r:id="rId9">
              <w:r>
                <w:rPr>
                  <w:color w:val="0000FF"/>
                  <w:spacing w:val="-2"/>
                  <w:u w:color="0000FF"/>
                </w:rPr>
                <w:t>https://learn.saylor.org/course/BIO101</w:t>
              </w:r>
            </w:hyperlink>
          </w:p>
        </w:tc>
      </w:tr>
      <w:tr w:rsidR="00B41E60" w14:paraId="54923D4A" w14:textId="77777777">
        <w:trPr>
          <w:trHeight w:val="270"/>
        </w:trPr>
        <w:tc>
          <w:tcPr>
            <w:tcW w:w="1551" w:type="dxa"/>
            <w:tcBorders>
              <w:top w:val="nil"/>
              <w:bottom w:val="nil"/>
            </w:tcBorders>
          </w:tcPr>
          <w:p w14:paraId="4661FCBC" w14:textId="77777777" w:rsidR="00B41E60" w:rsidRDefault="00000000">
            <w:pPr>
              <w:pStyle w:val="TableParagraph"/>
              <w:spacing w:line="251" w:lineRule="exact"/>
              <w:ind w:right="86"/>
              <w:rPr>
                <w:u w:val="none"/>
              </w:rPr>
            </w:pPr>
            <w:r>
              <w:rPr>
                <w:u w:val="none"/>
              </w:rPr>
              <w:t>to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Cell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Biology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38298F70" w14:textId="77777777" w:rsidR="00B41E60" w:rsidRDefault="00B41E60">
            <w:pPr>
              <w:pStyle w:val="TableParagraph"/>
              <w:jc w:val="left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618" w:type="dxa"/>
            <w:tcBorders>
              <w:top w:val="nil"/>
              <w:bottom w:val="nil"/>
            </w:tcBorders>
          </w:tcPr>
          <w:p w14:paraId="2D709F0B" w14:textId="77777777" w:rsidR="00B41E60" w:rsidRDefault="00B41E60">
            <w:pPr>
              <w:pStyle w:val="TableParagraph"/>
              <w:jc w:val="left"/>
              <w:rPr>
                <w:rFonts w:ascii="Times New Roman"/>
                <w:sz w:val="20"/>
                <w:u w:val="none"/>
              </w:rPr>
            </w:pPr>
          </w:p>
        </w:tc>
      </w:tr>
      <w:tr w:rsidR="00B41E60" w14:paraId="6FE2B81A" w14:textId="77777777">
        <w:trPr>
          <w:trHeight w:val="179"/>
        </w:trPr>
        <w:tc>
          <w:tcPr>
            <w:tcW w:w="1551" w:type="dxa"/>
            <w:vMerge w:val="restart"/>
            <w:tcBorders>
              <w:top w:val="nil"/>
            </w:tcBorders>
          </w:tcPr>
          <w:p w14:paraId="094626FD" w14:textId="77777777" w:rsidR="00B41E60" w:rsidRDefault="00000000">
            <w:pPr>
              <w:pStyle w:val="TableParagraph"/>
              <w:bidi/>
              <w:spacing w:before="7" w:line="259" w:lineRule="auto"/>
              <w:ind w:left="86" w:right="474" w:hanging="1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u w:val="none"/>
                <w:rtl/>
              </w:rPr>
              <w:t>ביולוגיה</w:t>
            </w:r>
            <w:proofErr w:type="spellEnd"/>
            <w:r>
              <w:rPr>
                <w:rFonts w:ascii="Arial" w:cs="Arial"/>
                <w:spacing w:val="-16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של</w:t>
            </w:r>
            <w:proofErr w:type="spellEnd"/>
            <w:r>
              <w:rPr>
                <w:rFonts w:ascii="Arial" w:cs="Arial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spacing w:val="-4"/>
                <w:u w:val="none"/>
                <w:rtl/>
              </w:rPr>
              <w:t>התא</w:t>
            </w:r>
            <w:proofErr w:type="spellEnd"/>
          </w:p>
        </w:tc>
        <w:tc>
          <w:tcPr>
            <w:tcW w:w="1119" w:type="dxa"/>
            <w:vMerge w:val="restart"/>
            <w:tcBorders>
              <w:top w:val="nil"/>
            </w:tcBorders>
          </w:tcPr>
          <w:p w14:paraId="635268FD" w14:textId="77777777" w:rsidR="00B41E60" w:rsidRDefault="00B41E60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5618" w:type="dxa"/>
            <w:tcBorders>
              <w:top w:val="nil"/>
            </w:tcBorders>
          </w:tcPr>
          <w:p w14:paraId="6B928AC6" w14:textId="77777777" w:rsidR="00B41E60" w:rsidRDefault="00B41E60">
            <w:pPr>
              <w:pStyle w:val="TableParagraph"/>
              <w:jc w:val="left"/>
              <w:rPr>
                <w:rFonts w:ascii="Times New Roman"/>
                <w:sz w:val="12"/>
                <w:u w:val="none"/>
              </w:rPr>
            </w:pPr>
          </w:p>
        </w:tc>
      </w:tr>
      <w:tr w:rsidR="00B41E60" w14:paraId="1389AA11" w14:textId="77777777">
        <w:trPr>
          <w:trHeight w:val="748"/>
        </w:trPr>
        <w:tc>
          <w:tcPr>
            <w:tcW w:w="1551" w:type="dxa"/>
            <w:vMerge/>
            <w:tcBorders>
              <w:top w:val="nil"/>
            </w:tcBorders>
          </w:tcPr>
          <w:p w14:paraId="67BDA61E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719AC3A8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59510069" w14:textId="77777777" w:rsidR="00B41E60" w:rsidRDefault="00000000">
            <w:pPr>
              <w:pStyle w:val="TableParagraph"/>
              <w:bidi/>
              <w:ind w:left="83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b/>
                <w:bCs/>
                <w:spacing w:val="-5"/>
                <w:u w:val="none"/>
                <w:rtl/>
              </w:rPr>
              <w:t>או</w:t>
            </w:r>
            <w:proofErr w:type="spellEnd"/>
            <w:r>
              <w:rPr>
                <w:rFonts w:ascii="Arial" w:cs="Arial"/>
                <w:spacing w:val="59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</w:rPr>
              <w:t>1500.1002</w:t>
            </w:r>
            <w:r>
              <w:rPr>
                <w:rFonts w:ascii="Arial" w:cs="Arial"/>
                <w:spacing w:val="-3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מבוא</w:t>
            </w:r>
            <w:proofErr w:type="spellEnd"/>
            <w:r>
              <w:rPr>
                <w:rFonts w:ascii="Arial" w:cs="Arial"/>
                <w:spacing w:val="-5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לביולוגיה</w:t>
            </w:r>
            <w:proofErr w:type="spellEnd"/>
            <w:r>
              <w:rPr>
                <w:rFonts w:ascii="Arial" w:cs="Arial"/>
                <w:spacing w:val="-3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של</w:t>
            </w:r>
            <w:proofErr w:type="spellEnd"/>
            <w:r>
              <w:rPr>
                <w:rFonts w:ascii="Arial" w:cs="Arial"/>
                <w:spacing w:val="-2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התא</w:t>
            </w:r>
            <w:proofErr w:type="spellEnd"/>
            <w:r>
              <w:rPr>
                <w:rFonts w:ascii="Arial" w:cs="Arial"/>
                <w:spacing w:val="-10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למדעי</w:t>
            </w:r>
            <w:proofErr w:type="spellEnd"/>
            <w:r>
              <w:rPr>
                <w:rFonts w:ascii="Arial" w:cs="Arial"/>
                <w:spacing w:val="-3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המוח</w:t>
            </w:r>
            <w:proofErr w:type="spellEnd"/>
          </w:p>
        </w:tc>
      </w:tr>
      <w:tr w:rsidR="00B41E60" w14:paraId="3CE19C53" w14:textId="77777777">
        <w:trPr>
          <w:trHeight w:val="301"/>
        </w:trPr>
        <w:tc>
          <w:tcPr>
            <w:tcW w:w="1551" w:type="dxa"/>
            <w:tcBorders>
              <w:bottom w:val="nil"/>
            </w:tcBorders>
          </w:tcPr>
          <w:p w14:paraId="234E1390" w14:textId="77777777" w:rsidR="00B41E60" w:rsidRDefault="00000000">
            <w:pPr>
              <w:pStyle w:val="TableParagraph"/>
              <w:spacing w:before="1"/>
              <w:ind w:right="84"/>
              <w:rPr>
                <w:u w:val="none"/>
              </w:rPr>
            </w:pPr>
            <w:r>
              <w:rPr>
                <w:spacing w:val="-2"/>
                <w:u w:val="none"/>
              </w:rPr>
              <w:t>Introduction</w:t>
            </w:r>
          </w:p>
        </w:tc>
        <w:tc>
          <w:tcPr>
            <w:tcW w:w="1119" w:type="dxa"/>
            <w:tcBorders>
              <w:bottom w:val="nil"/>
            </w:tcBorders>
          </w:tcPr>
          <w:p w14:paraId="0551366F" w14:textId="77777777" w:rsidR="00B41E60" w:rsidRDefault="00000000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5618" w:type="dxa"/>
            <w:tcBorders>
              <w:bottom w:val="nil"/>
            </w:tcBorders>
          </w:tcPr>
          <w:p w14:paraId="17A1FFDE" w14:textId="77777777" w:rsidR="00B41E60" w:rsidRDefault="00000000">
            <w:pPr>
              <w:pStyle w:val="TableParagraph"/>
              <w:spacing w:before="1"/>
              <w:ind w:right="85"/>
              <w:rPr>
                <w:u w:val="none"/>
              </w:rPr>
            </w:pPr>
            <w:hyperlink r:id="rId10" w:anchor="syllabus">
              <w:r>
                <w:rPr>
                  <w:color w:val="0000FF"/>
                  <w:spacing w:val="-2"/>
                  <w:u w:color="0000FF"/>
                </w:rPr>
                <w:t>https://www.coursera.org/learn/neurobiology#syllabus</w:t>
              </w:r>
            </w:hyperlink>
          </w:p>
        </w:tc>
      </w:tr>
      <w:tr w:rsidR="00B41E60" w14:paraId="77FB49B9" w14:textId="77777777">
        <w:trPr>
          <w:trHeight w:val="290"/>
        </w:trPr>
        <w:tc>
          <w:tcPr>
            <w:tcW w:w="1551" w:type="dxa"/>
            <w:tcBorders>
              <w:top w:val="nil"/>
              <w:bottom w:val="nil"/>
            </w:tcBorders>
          </w:tcPr>
          <w:p w14:paraId="3636EA3B" w14:textId="77777777" w:rsidR="00B41E60" w:rsidRDefault="00000000">
            <w:pPr>
              <w:pStyle w:val="TableParagraph"/>
              <w:spacing w:line="261" w:lineRule="exact"/>
              <w:ind w:right="82"/>
              <w:rPr>
                <w:u w:val="none"/>
              </w:rPr>
            </w:pPr>
            <w:r>
              <w:rPr>
                <w:spacing w:val="-5"/>
                <w:u w:val="none"/>
              </w:rPr>
              <w:t>to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73C4973F" w14:textId="77777777" w:rsidR="00B41E60" w:rsidRDefault="00B41E60">
            <w:pPr>
              <w:pStyle w:val="TableParagraph"/>
              <w:jc w:val="left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618" w:type="dxa"/>
            <w:tcBorders>
              <w:top w:val="nil"/>
              <w:bottom w:val="nil"/>
            </w:tcBorders>
          </w:tcPr>
          <w:p w14:paraId="57EB4678" w14:textId="77777777" w:rsidR="00B41E60" w:rsidRDefault="00B41E60">
            <w:pPr>
              <w:pStyle w:val="TableParagraph"/>
              <w:jc w:val="left"/>
              <w:rPr>
                <w:rFonts w:ascii="Times New Roman"/>
                <w:sz w:val="20"/>
                <w:u w:val="none"/>
              </w:rPr>
            </w:pPr>
          </w:p>
        </w:tc>
      </w:tr>
      <w:tr w:rsidR="00B41E60" w14:paraId="315DE534" w14:textId="77777777">
        <w:trPr>
          <w:trHeight w:val="170"/>
        </w:trPr>
        <w:tc>
          <w:tcPr>
            <w:tcW w:w="1551" w:type="dxa"/>
            <w:vMerge w:val="restart"/>
            <w:tcBorders>
              <w:top w:val="nil"/>
              <w:bottom w:val="nil"/>
            </w:tcBorders>
          </w:tcPr>
          <w:p w14:paraId="7E484021" w14:textId="77777777" w:rsidR="00B41E60" w:rsidRDefault="00000000">
            <w:pPr>
              <w:pStyle w:val="TableParagraph"/>
              <w:spacing w:line="258" w:lineRule="exact"/>
              <w:ind w:left="230"/>
              <w:jc w:val="left"/>
              <w:rPr>
                <w:u w:val="none"/>
              </w:rPr>
            </w:pPr>
            <w:r>
              <w:rPr>
                <w:spacing w:val="-2"/>
                <w:u w:val="none"/>
              </w:rPr>
              <w:t>Neurobiology</w:t>
            </w:r>
          </w:p>
          <w:p w14:paraId="34D130FE" w14:textId="77777777" w:rsidR="00B41E60" w:rsidRDefault="00000000">
            <w:pPr>
              <w:pStyle w:val="TableParagraph"/>
              <w:bidi/>
              <w:spacing w:before="18"/>
              <w:ind w:left="85"/>
              <w:jc w:val="left"/>
              <w:rPr>
                <w:rFonts w:ascii="Arial" w:cs="Arial"/>
                <w:u w:val="none"/>
              </w:rPr>
            </w:pPr>
            <w:r>
              <w:rPr>
                <w:rFonts w:ascii="Arial" w:cs="Arial"/>
                <w:spacing w:val="-2"/>
                <w:u w:val="none"/>
                <w:rtl/>
              </w:rPr>
              <w:t>נוירוביולוגיה</w:t>
            </w:r>
          </w:p>
        </w:tc>
        <w:tc>
          <w:tcPr>
            <w:tcW w:w="1119" w:type="dxa"/>
            <w:vMerge w:val="restart"/>
            <w:tcBorders>
              <w:top w:val="nil"/>
              <w:bottom w:val="nil"/>
            </w:tcBorders>
          </w:tcPr>
          <w:p w14:paraId="5851559E" w14:textId="77777777" w:rsidR="00B41E60" w:rsidRDefault="00B41E60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5618" w:type="dxa"/>
            <w:tcBorders>
              <w:top w:val="nil"/>
            </w:tcBorders>
          </w:tcPr>
          <w:p w14:paraId="434E63F7" w14:textId="77777777" w:rsidR="00B41E60" w:rsidRDefault="00B41E60">
            <w:pPr>
              <w:pStyle w:val="TableParagraph"/>
              <w:jc w:val="left"/>
              <w:rPr>
                <w:rFonts w:ascii="Times New Roman"/>
                <w:sz w:val="10"/>
                <w:u w:val="none"/>
              </w:rPr>
            </w:pPr>
          </w:p>
        </w:tc>
      </w:tr>
      <w:tr w:rsidR="00B41E60" w14:paraId="79333BC1" w14:textId="77777777">
        <w:trPr>
          <w:trHeight w:val="398"/>
        </w:trPr>
        <w:tc>
          <w:tcPr>
            <w:tcW w:w="1551" w:type="dxa"/>
            <w:vMerge/>
            <w:tcBorders>
              <w:top w:val="nil"/>
              <w:bottom w:val="nil"/>
            </w:tcBorders>
          </w:tcPr>
          <w:p w14:paraId="7A2ED9FF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 w14:paraId="726E113B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  <w:tcBorders>
              <w:bottom w:val="nil"/>
            </w:tcBorders>
          </w:tcPr>
          <w:p w14:paraId="0397FF8B" w14:textId="77777777" w:rsidR="00B41E60" w:rsidRDefault="00000000">
            <w:pPr>
              <w:pStyle w:val="TableParagraph"/>
              <w:bidi/>
              <w:spacing w:line="253" w:lineRule="exact"/>
              <w:ind w:left="83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b/>
                <w:bCs/>
                <w:spacing w:val="-5"/>
                <w:u w:val="none"/>
                <w:rtl/>
              </w:rPr>
              <w:t>או</w:t>
            </w:r>
            <w:proofErr w:type="spellEnd"/>
            <w:r>
              <w:rPr>
                <w:rFonts w:ascii="Arial" w:cs="Arial"/>
                <w:spacing w:val="-7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</w:rPr>
              <w:t>0455.2337</w:t>
            </w:r>
            <w:r>
              <w:rPr>
                <w:rFonts w:ascii="Arial" w:cs="Arial"/>
                <w:spacing w:val="-6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מבוא</w:t>
            </w:r>
            <w:proofErr w:type="spellEnd"/>
            <w:r>
              <w:rPr>
                <w:rFonts w:ascii="Arial" w:cs="Arial"/>
                <w:spacing w:val="-11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לנוירוביולוגיה</w:t>
            </w:r>
            <w:proofErr w:type="spellEnd"/>
          </w:p>
        </w:tc>
      </w:tr>
      <w:tr w:rsidR="00B41E60" w14:paraId="064DD96C" w14:textId="77777777">
        <w:trPr>
          <w:trHeight w:val="503"/>
        </w:trPr>
        <w:tc>
          <w:tcPr>
            <w:tcW w:w="1551" w:type="dxa"/>
            <w:tcBorders>
              <w:top w:val="nil"/>
            </w:tcBorders>
          </w:tcPr>
          <w:p w14:paraId="3D884729" w14:textId="77777777" w:rsidR="00B41E60" w:rsidRDefault="00B41E60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14:paraId="301EC70A" w14:textId="77777777" w:rsidR="00B41E60" w:rsidRDefault="00B41E60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5618" w:type="dxa"/>
            <w:tcBorders>
              <w:top w:val="nil"/>
            </w:tcBorders>
          </w:tcPr>
          <w:p w14:paraId="27C687A0" w14:textId="77777777" w:rsidR="00B41E60" w:rsidRDefault="00000000">
            <w:pPr>
              <w:pStyle w:val="TableParagraph"/>
              <w:bidi/>
              <w:spacing w:before="52"/>
              <w:ind w:left="80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b/>
                <w:bCs/>
                <w:spacing w:val="-5"/>
                <w:u w:val="none"/>
                <w:rtl/>
              </w:rPr>
              <w:t>או</w:t>
            </w:r>
            <w:proofErr w:type="spellEnd"/>
            <w:r>
              <w:rPr>
                <w:rFonts w:ascii="Arial" w:cs="Arial"/>
                <w:spacing w:val="-9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</w:rPr>
              <w:t>1500.2000</w:t>
            </w:r>
            <w:r>
              <w:rPr>
                <w:rFonts w:ascii="Arial" w:cs="Arial"/>
                <w:spacing w:val="-9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  <w:rtl/>
              </w:rPr>
              <w:t>נוירוביולוגיה</w:t>
            </w:r>
          </w:p>
        </w:tc>
      </w:tr>
      <w:tr w:rsidR="00B41E60" w14:paraId="26C9D67D" w14:textId="77777777">
        <w:trPr>
          <w:trHeight w:val="709"/>
        </w:trPr>
        <w:tc>
          <w:tcPr>
            <w:tcW w:w="1551" w:type="dxa"/>
            <w:vMerge w:val="restart"/>
          </w:tcPr>
          <w:p w14:paraId="739AC4F8" w14:textId="77777777" w:rsidR="00B41E60" w:rsidRDefault="00000000">
            <w:pPr>
              <w:pStyle w:val="TableParagraph"/>
              <w:spacing w:before="1" w:line="273" w:lineRule="auto"/>
              <w:ind w:left="210" w:firstLine="120"/>
              <w:jc w:val="left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Introduction </w:t>
            </w:r>
            <w:r>
              <w:rPr>
                <w:u w:val="none"/>
              </w:rPr>
              <w:t>to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Psychology</w:t>
            </w:r>
          </w:p>
          <w:p w14:paraId="13835BE7" w14:textId="77777777" w:rsidR="00B41E60" w:rsidRDefault="00000000">
            <w:pPr>
              <w:pStyle w:val="TableParagraph"/>
              <w:bidi/>
              <w:spacing w:before="5"/>
              <w:ind w:left="85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spacing w:val="-2"/>
                <w:u w:val="none"/>
                <w:rtl/>
              </w:rPr>
              <w:t>פסיכולוגיה</w:t>
            </w:r>
            <w:proofErr w:type="spellEnd"/>
          </w:p>
        </w:tc>
        <w:tc>
          <w:tcPr>
            <w:tcW w:w="1119" w:type="dxa"/>
            <w:vMerge w:val="restart"/>
          </w:tcPr>
          <w:p w14:paraId="31695F7F" w14:textId="77777777" w:rsidR="00B41E60" w:rsidRDefault="00000000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5618" w:type="dxa"/>
          </w:tcPr>
          <w:p w14:paraId="328155EB" w14:textId="77777777" w:rsidR="00B41E60" w:rsidRDefault="00000000">
            <w:pPr>
              <w:pStyle w:val="TableParagraph"/>
              <w:spacing w:before="1"/>
              <w:ind w:right="76"/>
              <w:rPr>
                <w:u w:val="none"/>
              </w:rPr>
            </w:pPr>
            <w:hyperlink r:id="rId11">
              <w:r>
                <w:rPr>
                  <w:color w:val="0000FF"/>
                  <w:spacing w:val="-2"/>
                  <w:u w:color="0000FF"/>
                </w:rPr>
                <w:t>https://www.coursera.org/learn/introduction-psychology</w:t>
              </w:r>
            </w:hyperlink>
          </w:p>
        </w:tc>
      </w:tr>
      <w:tr w:rsidR="00B41E60" w14:paraId="68EF8041" w14:textId="77777777">
        <w:trPr>
          <w:trHeight w:val="710"/>
        </w:trPr>
        <w:tc>
          <w:tcPr>
            <w:tcW w:w="1551" w:type="dxa"/>
            <w:vMerge/>
            <w:tcBorders>
              <w:top w:val="nil"/>
            </w:tcBorders>
          </w:tcPr>
          <w:p w14:paraId="28364324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44BA8BBA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438F3BA2" w14:textId="77777777" w:rsidR="00B41E60" w:rsidRDefault="00000000">
            <w:pPr>
              <w:pStyle w:val="TableParagraph"/>
              <w:bidi/>
              <w:spacing w:line="253" w:lineRule="exact"/>
              <w:ind w:left="145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b/>
                <w:bCs/>
                <w:spacing w:val="-5"/>
                <w:u w:val="none"/>
                <w:rtl/>
              </w:rPr>
              <w:t>או</w:t>
            </w:r>
            <w:proofErr w:type="spellEnd"/>
            <w:r>
              <w:rPr>
                <w:rFonts w:ascii="Arial" w:cs="Arial"/>
                <w:spacing w:val="-4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</w:rPr>
              <w:t>1500.1004</w:t>
            </w:r>
            <w:r>
              <w:rPr>
                <w:rFonts w:ascii="Arial" w:cs="Arial"/>
                <w:spacing w:val="-7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מבוא</w:t>
            </w:r>
            <w:proofErr w:type="spellEnd"/>
            <w:r>
              <w:rPr>
                <w:rFonts w:ascii="Arial" w:cs="Arial"/>
                <w:spacing w:val="-10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למדעי</w:t>
            </w:r>
            <w:proofErr w:type="spellEnd"/>
            <w:r>
              <w:rPr>
                <w:rFonts w:ascii="Arial" w:cs="Arial"/>
                <w:spacing w:val="-10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הפסיכולוגיה</w:t>
            </w:r>
            <w:proofErr w:type="spellEnd"/>
          </w:p>
        </w:tc>
      </w:tr>
      <w:tr w:rsidR="00B41E60" w14:paraId="2DD16FC4" w14:textId="77777777">
        <w:trPr>
          <w:trHeight w:val="579"/>
        </w:trPr>
        <w:tc>
          <w:tcPr>
            <w:tcW w:w="1551" w:type="dxa"/>
            <w:vMerge w:val="restart"/>
          </w:tcPr>
          <w:p w14:paraId="4718259D" w14:textId="77777777" w:rsidR="00B41E60" w:rsidRDefault="00000000">
            <w:pPr>
              <w:pStyle w:val="TableParagraph"/>
              <w:spacing w:before="1"/>
              <w:ind w:left="268"/>
              <w:jc w:val="left"/>
              <w:rPr>
                <w:u w:val="none"/>
              </w:rPr>
            </w:pPr>
            <w:r>
              <w:rPr>
                <w:spacing w:val="-2"/>
                <w:u w:val="none"/>
              </w:rPr>
              <w:t>Mathematics</w:t>
            </w:r>
          </w:p>
          <w:p w14:paraId="0467D660" w14:textId="77777777" w:rsidR="00B41E60" w:rsidRDefault="00B41E60">
            <w:pPr>
              <w:pStyle w:val="TableParagraph"/>
              <w:spacing w:before="48"/>
              <w:jc w:val="left"/>
              <w:rPr>
                <w:rFonts w:ascii="Arial"/>
                <w:b/>
                <w:u w:val="none"/>
              </w:rPr>
            </w:pPr>
          </w:p>
          <w:p w14:paraId="1E97C84A" w14:textId="77777777" w:rsidR="00B41E60" w:rsidRDefault="00000000">
            <w:pPr>
              <w:pStyle w:val="TableParagraph"/>
              <w:bidi/>
              <w:ind w:left="88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spacing w:val="-2"/>
                <w:u w:val="none"/>
                <w:rtl/>
              </w:rPr>
              <w:t>מתמטיקה</w:t>
            </w:r>
            <w:proofErr w:type="spellEnd"/>
          </w:p>
        </w:tc>
        <w:tc>
          <w:tcPr>
            <w:tcW w:w="1119" w:type="dxa"/>
            <w:vMerge w:val="restart"/>
          </w:tcPr>
          <w:p w14:paraId="3FEB8730" w14:textId="77777777" w:rsidR="00B41E60" w:rsidRDefault="00000000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3</w:t>
            </w:r>
          </w:p>
        </w:tc>
        <w:tc>
          <w:tcPr>
            <w:tcW w:w="5618" w:type="dxa"/>
          </w:tcPr>
          <w:p w14:paraId="49AE2124" w14:textId="77777777" w:rsidR="00B41E60" w:rsidRDefault="00000000">
            <w:pPr>
              <w:pStyle w:val="TableParagraph"/>
              <w:spacing w:before="1"/>
              <w:ind w:right="83"/>
              <w:rPr>
                <w:u w:val="none"/>
              </w:rPr>
            </w:pPr>
            <w:hyperlink r:id="rId12" w:anchor="syllabus">
              <w:r>
                <w:rPr>
                  <w:color w:val="0000FF"/>
                  <w:spacing w:val="-2"/>
                  <w:u w:color="0000FF"/>
                </w:rPr>
                <w:t>https://www.coursera.org/learn/introduction-</w:t>
              </w:r>
              <w:r>
                <w:rPr>
                  <w:color w:val="0000FF"/>
                  <w:spacing w:val="-5"/>
                  <w:u w:color="0000FF"/>
                </w:rPr>
                <w:t>to-</w:t>
              </w:r>
            </w:hyperlink>
          </w:p>
          <w:p w14:paraId="383A40B7" w14:textId="77777777" w:rsidR="00B41E60" w:rsidRDefault="00000000">
            <w:pPr>
              <w:pStyle w:val="TableParagraph"/>
              <w:spacing w:before="19"/>
              <w:ind w:right="75"/>
              <w:rPr>
                <w:u w:val="none"/>
              </w:rPr>
            </w:pPr>
            <w:hyperlink r:id="rId13" w:anchor="syllabus">
              <w:proofErr w:type="spellStart"/>
              <w:r>
                <w:rPr>
                  <w:color w:val="0000FF"/>
                  <w:spacing w:val="-2"/>
                  <w:u w:color="0000FF"/>
                </w:rPr>
                <w:t>calculus#syllabus</w:t>
              </w:r>
              <w:proofErr w:type="spellEnd"/>
            </w:hyperlink>
          </w:p>
        </w:tc>
      </w:tr>
      <w:tr w:rsidR="00B41E60" w14:paraId="2478DC15" w14:textId="77777777">
        <w:trPr>
          <w:trHeight w:val="580"/>
        </w:trPr>
        <w:tc>
          <w:tcPr>
            <w:tcW w:w="1551" w:type="dxa"/>
            <w:vMerge/>
            <w:tcBorders>
              <w:top w:val="nil"/>
            </w:tcBorders>
          </w:tcPr>
          <w:p w14:paraId="56B99063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27E50C2B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19109E2C" w14:textId="77777777" w:rsidR="00B41E60" w:rsidRDefault="00000000">
            <w:pPr>
              <w:pStyle w:val="TableParagraph"/>
              <w:spacing w:before="1"/>
              <w:ind w:right="79"/>
              <w:rPr>
                <w:u w:val="none"/>
              </w:rPr>
            </w:pPr>
            <w:hyperlink r:id="rId14">
              <w:r>
                <w:rPr>
                  <w:color w:val="0000FF"/>
                  <w:spacing w:val="-2"/>
                  <w:u w:color="0000FF"/>
                </w:rPr>
                <w:t>https://www.coursera.org/learn/linear-algebra-machine-</w:t>
              </w:r>
            </w:hyperlink>
          </w:p>
          <w:p w14:paraId="2D90BB94" w14:textId="77777777" w:rsidR="00B41E60" w:rsidRDefault="00000000">
            <w:pPr>
              <w:pStyle w:val="TableParagraph"/>
              <w:spacing w:before="19"/>
              <w:ind w:right="82"/>
              <w:rPr>
                <w:u w:val="none"/>
              </w:rPr>
            </w:pPr>
            <w:hyperlink r:id="rId15">
              <w:proofErr w:type="spellStart"/>
              <w:r>
                <w:rPr>
                  <w:color w:val="0000FF"/>
                  <w:spacing w:val="-2"/>
                  <w:u w:color="0000FF"/>
                </w:rPr>
                <w:t>learning?specialization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=mathematics-machine-learning</w:t>
              </w:r>
            </w:hyperlink>
          </w:p>
        </w:tc>
      </w:tr>
      <w:tr w:rsidR="00B41E60" w14:paraId="10C42F9F" w14:textId="77777777">
        <w:trPr>
          <w:trHeight w:val="1367"/>
        </w:trPr>
        <w:tc>
          <w:tcPr>
            <w:tcW w:w="1551" w:type="dxa"/>
            <w:vMerge/>
            <w:tcBorders>
              <w:top w:val="nil"/>
            </w:tcBorders>
          </w:tcPr>
          <w:p w14:paraId="4B9FD7C3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4E252E47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036D3CDA" w14:textId="77777777" w:rsidR="00B41E60" w:rsidRDefault="00000000">
            <w:pPr>
              <w:pStyle w:val="TableParagraph"/>
              <w:spacing w:before="1" w:line="256" w:lineRule="auto"/>
              <w:ind w:left="575" w:right="74" w:firstLine="749"/>
              <w:jc w:val="left"/>
              <w:rPr>
                <w:u w:val="none"/>
              </w:rPr>
            </w:pPr>
            <w:hyperlink r:id="rId16">
              <w:r>
                <w:rPr>
                  <w:color w:val="0000FF"/>
                  <w:spacing w:val="-2"/>
                  <w:u w:color="0000FF"/>
                </w:rPr>
                <w:t>https://www.coursera.org/learn/pca-machine-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pacing w:val="-2"/>
                  <w:u w:color="0000FF"/>
                </w:rPr>
                <w:t>learning?specialization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=mathematics-machine-learning</w:t>
              </w:r>
            </w:hyperlink>
          </w:p>
        </w:tc>
      </w:tr>
      <w:tr w:rsidR="00B41E60" w14:paraId="3E9DDFA0" w14:textId="77777777">
        <w:trPr>
          <w:trHeight w:val="902"/>
        </w:trPr>
        <w:tc>
          <w:tcPr>
            <w:tcW w:w="1551" w:type="dxa"/>
            <w:vMerge/>
            <w:tcBorders>
              <w:top w:val="nil"/>
            </w:tcBorders>
          </w:tcPr>
          <w:p w14:paraId="5163919F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73D656B4" w14:textId="77777777" w:rsidR="00B41E60" w:rsidRDefault="00B41E60">
            <w:pPr>
              <w:rPr>
                <w:sz w:val="2"/>
                <w:szCs w:val="2"/>
              </w:rPr>
            </w:pPr>
          </w:p>
        </w:tc>
        <w:tc>
          <w:tcPr>
            <w:tcW w:w="5618" w:type="dxa"/>
          </w:tcPr>
          <w:p w14:paraId="00C91E59" w14:textId="77777777" w:rsidR="00B41E60" w:rsidRDefault="00000000">
            <w:pPr>
              <w:pStyle w:val="TableParagraph"/>
              <w:bidi/>
              <w:spacing w:line="253" w:lineRule="exact"/>
              <w:ind w:left="83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b/>
                <w:bCs/>
                <w:spacing w:val="-5"/>
                <w:u w:val="none"/>
                <w:rtl/>
              </w:rPr>
              <w:t>או</w:t>
            </w:r>
            <w:proofErr w:type="spellEnd"/>
            <w:r>
              <w:rPr>
                <w:rFonts w:ascii="Arial" w:cs="Arial"/>
                <w:spacing w:val="-5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</w:rPr>
              <w:t>0455.1814</w:t>
            </w:r>
            <w:r>
              <w:rPr>
                <w:rFonts w:ascii="Arial" w:cs="Arial"/>
                <w:spacing w:val="-6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מתמטיקה</w:t>
            </w:r>
            <w:proofErr w:type="spellEnd"/>
            <w:r>
              <w:rPr>
                <w:rFonts w:ascii="Arial" w:cs="Arial"/>
                <w:spacing w:val="-4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מורחב</w:t>
            </w:r>
            <w:proofErr w:type="spellEnd"/>
            <w:r>
              <w:rPr>
                <w:rFonts w:ascii="Arial" w:cs="Arial"/>
                <w:spacing w:val="-6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  <w:rtl/>
              </w:rPr>
              <w:t>א</w:t>
            </w:r>
            <w:r>
              <w:rPr>
                <w:rFonts w:ascii="Arial" w:cs="Arial"/>
                <w:u w:val="none"/>
              </w:rPr>
              <w:t>'</w:t>
            </w:r>
          </w:p>
        </w:tc>
      </w:tr>
      <w:tr w:rsidR="00B41E60" w14:paraId="6480F143" w14:textId="77777777">
        <w:trPr>
          <w:trHeight w:val="512"/>
        </w:trPr>
        <w:tc>
          <w:tcPr>
            <w:tcW w:w="1551" w:type="dxa"/>
          </w:tcPr>
          <w:p w14:paraId="4998C5CE" w14:textId="77777777" w:rsidR="00B41E60" w:rsidRDefault="00B41E60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1119" w:type="dxa"/>
          </w:tcPr>
          <w:p w14:paraId="04E95C7C" w14:textId="77777777" w:rsidR="00B41E60" w:rsidRDefault="00B41E60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5618" w:type="dxa"/>
          </w:tcPr>
          <w:p w14:paraId="078DC310" w14:textId="77777777" w:rsidR="00B41E60" w:rsidRDefault="00B41E60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</w:tr>
    </w:tbl>
    <w:p w14:paraId="41B476E0" w14:textId="77777777" w:rsidR="00B41E60" w:rsidRDefault="00B41E60">
      <w:pPr>
        <w:rPr>
          <w:rFonts w:ascii="Times New Roman"/>
        </w:rPr>
        <w:sectPr w:rsidR="00B41E60">
          <w:type w:val="continuous"/>
          <w:pgSz w:w="11910" w:h="16840"/>
          <w:pgMar w:top="104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133"/>
        <w:gridCol w:w="5618"/>
      </w:tblGrid>
      <w:tr w:rsidR="00B41E60" w14:paraId="6507F76C" w14:textId="77777777">
        <w:trPr>
          <w:trHeight w:val="2308"/>
        </w:trPr>
        <w:tc>
          <w:tcPr>
            <w:tcW w:w="1546" w:type="dxa"/>
          </w:tcPr>
          <w:p w14:paraId="4341398E" w14:textId="77777777" w:rsidR="00B41E60" w:rsidRDefault="00000000">
            <w:pPr>
              <w:pStyle w:val="TableParagraph"/>
              <w:bidi/>
              <w:ind w:left="88"/>
              <w:jc w:val="left"/>
              <w:rPr>
                <w:rFonts w:ascii="Arial" w:cs="Arial"/>
                <w:u w:val="none"/>
              </w:rPr>
            </w:pPr>
            <w:proofErr w:type="spellStart"/>
            <w:r>
              <w:rPr>
                <w:rFonts w:ascii="Arial" w:cs="Arial"/>
                <w:spacing w:val="-2"/>
                <w:u w:val="none"/>
                <w:rtl/>
              </w:rPr>
              <w:lastRenderedPageBreak/>
              <w:t>סטטיסטיקה</w:t>
            </w:r>
            <w:proofErr w:type="spellEnd"/>
          </w:p>
        </w:tc>
        <w:tc>
          <w:tcPr>
            <w:tcW w:w="1133" w:type="dxa"/>
          </w:tcPr>
          <w:p w14:paraId="3849CFAF" w14:textId="77777777" w:rsidR="00B41E60" w:rsidRDefault="00000000">
            <w:pPr>
              <w:pStyle w:val="TableParagraph"/>
              <w:ind w:right="85"/>
              <w:rPr>
                <w:rFonts w:ascii="Arial"/>
                <w:u w:val="none"/>
              </w:rPr>
            </w:pPr>
            <w:r>
              <w:rPr>
                <w:rFonts w:ascii="Arial"/>
                <w:u w:val="none"/>
              </w:rPr>
              <w:t>1-</w:t>
            </w:r>
            <w:r>
              <w:rPr>
                <w:rFonts w:ascii="Arial"/>
                <w:spacing w:val="-10"/>
                <w:u w:val="none"/>
              </w:rPr>
              <w:t>2</w:t>
            </w:r>
          </w:p>
        </w:tc>
        <w:tc>
          <w:tcPr>
            <w:tcW w:w="5618" w:type="dxa"/>
          </w:tcPr>
          <w:p w14:paraId="02B130EA" w14:textId="77777777" w:rsidR="00B41E60" w:rsidRDefault="00000000">
            <w:pPr>
              <w:pStyle w:val="TableParagraph"/>
              <w:spacing w:before="1"/>
              <w:ind w:left="936"/>
              <w:jc w:val="left"/>
              <w:rPr>
                <w:u w:val="none"/>
              </w:rPr>
            </w:pPr>
            <w:hyperlink r:id="rId18">
              <w:r>
                <w:rPr>
                  <w:color w:val="0000FF"/>
                  <w:spacing w:val="-2"/>
                  <w:u w:color="0000FF"/>
                </w:rPr>
                <w:t>https://www.coursera.org/learn/stanford-statistics</w:t>
              </w:r>
            </w:hyperlink>
          </w:p>
          <w:p w14:paraId="62AE274B" w14:textId="77777777" w:rsidR="00B41E60" w:rsidRDefault="00B41E60">
            <w:pPr>
              <w:pStyle w:val="TableParagraph"/>
              <w:spacing w:before="38"/>
              <w:jc w:val="left"/>
              <w:rPr>
                <w:rFonts w:ascii="Arial"/>
                <w:b/>
                <w:u w:val="none"/>
              </w:rPr>
            </w:pPr>
          </w:p>
          <w:p w14:paraId="4E26617B" w14:textId="77777777" w:rsidR="00B41E60" w:rsidRDefault="00000000">
            <w:pPr>
              <w:pStyle w:val="TableParagraph"/>
              <w:bidi/>
              <w:spacing w:before="1"/>
              <w:ind w:left="92" w:right="2117"/>
              <w:jc w:val="left"/>
              <w:rPr>
                <w:rFonts w:ascii="Arial" w:cs="Arial"/>
                <w:b/>
                <w:bCs/>
                <w:u w:val="none"/>
              </w:rPr>
            </w:pPr>
            <w:proofErr w:type="spellStart"/>
            <w:r>
              <w:rPr>
                <w:rFonts w:ascii="Arial" w:cs="Arial"/>
                <w:b/>
                <w:bCs/>
                <w:spacing w:val="-8"/>
                <w:u w:val="none"/>
                <w:rtl/>
              </w:rPr>
              <w:t>או</w:t>
            </w:r>
            <w:proofErr w:type="spellEnd"/>
          </w:p>
          <w:p w14:paraId="3176987B" w14:textId="77777777" w:rsidR="00B41E60" w:rsidRDefault="00000000">
            <w:pPr>
              <w:pStyle w:val="TableParagraph"/>
              <w:bidi/>
              <w:spacing w:before="39" w:line="276" w:lineRule="auto"/>
              <w:ind w:left="87" w:right="2117"/>
              <w:jc w:val="left"/>
              <w:rPr>
                <w:rFonts w:ascii="Arial" w:cs="Arial"/>
                <w:b/>
                <w:bCs/>
                <w:u w:val="none"/>
              </w:rPr>
            </w:pPr>
            <w:r>
              <w:rPr>
                <w:rFonts w:ascii="Arial" w:cs="Arial"/>
                <w:u w:val="none"/>
              </w:rPr>
              <w:t>1071.1116</w:t>
            </w:r>
            <w:r>
              <w:rPr>
                <w:rFonts w:ascii="Arial" w:cs="Arial"/>
                <w:spacing w:val="-12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סטטיסטיקה</w:t>
            </w:r>
            <w:proofErr w:type="spellEnd"/>
            <w:r>
              <w:rPr>
                <w:rFonts w:ascii="Arial" w:cs="Arial"/>
                <w:spacing w:val="-14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לפסיכולוגים</w:t>
            </w:r>
            <w:proofErr w:type="spellEnd"/>
            <w:r>
              <w:rPr>
                <w:rFonts w:ascii="Arial" w:cs="Arial"/>
                <w:spacing w:val="-9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  <w:rtl/>
              </w:rPr>
              <w:t xml:space="preserve">א </w:t>
            </w:r>
            <w:r>
              <w:rPr>
                <w:rFonts w:ascii="Arial" w:cs="Arial"/>
                <w:u w:val="none"/>
              </w:rPr>
              <w:t>1071.1117</w:t>
            </w:r>
            <w:r>
              <w:rPr>
                <w:rFonts w:ascii="Arial" w:cs="Arial"/>
                <w:spacing w:val="-10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סטטיסטיקה</w:t>
            </w:r>
            <w:proofErr w:type="spellEnd"/>
            <w:r>
              <w:rPr>
                <w:rFonts w:ascii="Arial" w:cs="Arial"/>
                <w:spacing w:val="-13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לפסיכולוגים</w:t>
            </w:r>
            <w:proofErr w:type="spellEnd"/>
            <w:r>
              <w:rPr>
                <w:rFonts w:ascii="Arial" w:cs="Arial"/>
                <w:spacing w:val="-7"/>
                <w:u w:val="none"/>
                <w:rtl/>
              </w:rPr>
              <w:t xml:space="preserve"> </w:t>
            </w:r>
            <w:r>
              <w:rPr>
                <w:rFonts w:ascii="Arial" w:cs="Arial"/>
                <w:u w:val="none"/>
                <w:rtl/>
              </w:rPr>
              <w:t xml:space="preserve">ב </w:t>
            </w:r>
            <w:proofErr w:type="spellStart"/>
            <w:r>
              <w:rPr>
                <w:rFonts w:ascii="Arial" w:cs="Arial"/>
                <w:b/>
                <w:bCs/>
                <w:spacing w:val="-6"/>
                <w:u w:val="none"/>
                <w:rtl/>
              </w:rPr>
              <w:t>או</w:t>
            </w:r>
            <w:proofErr w:type="spellEnd"/>
          </w:p>
          <w:p w14:paraId="2DC476A2" w14:textId="77777777" w:rsidR="00B41E60" w:rsidRDefault="00000000">
            <w:pPr>
              <w:pStyle w:val="TableParagraph"/>
              <w:bidi/>
              <w:spacing w:before="2"/>
              <w:ind w:left="87" w:right="2117"/>
              <w:jc w:val="left"/>
              <w:rPr>
                <w:rFonts w:ascii="Arial" w:cs="Arial"/>
                <w:u w:val="none"/>
              </w:rPr>
            </w:pPr>
            <w:r>
              <w:rPr>
                <w:rFonts w:ascii="Arial" w:cs="Arial"/>
                <w:spacing w:val="-2"/>
                <w:u w:val="none"/>
              </w:rPr>
              <w:t>0455.1806</w:t>
            </w:r>
            <w:r>
              <w:rPr>
                <w:rFonts w:ascii="Arial" w:cs="Arial"/>
                <w:spacing w:val="-11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u w:val="none"/>
                <w:rtl/>
              </w:rPr>
              <w:t>סטטיסטיקה</w:t>
            </w:r>
            <w:proofErr w:type="spellEnd"/>
          </w:p>
        </w:tc>
      </w:tr>
      <w:tr w:rsidR="00B41E60" w14:paraId="1702D969" w14:textId="77777777">
        <w:trPr>
          <w:trHeight w:val="1070"/>
        </w:trPr>
        <w:tc>
          <w:tcPr>
            <w:tcW w:w="1546" w:type="dxa"/>
          </w:tcPr>
          <w:p w14:paraId="7DABCA84" w14:textId="77777777" w:rsidR="00B41E60" w:rsidRDefault="00000000">
            <w:pPr>
              <w:pStyle w:val="TableParagraph"/>
              <w:bidi/>
              <w:spacing w:before="5" w:line="235" w:lineRule="auto"/>
              <w:ind w:left="91" w:right="134" w:hanging="1"/>
              <w:jc w:val="left"/>
              <w:rPr>
                <w:rFonts w:ascii="Arial" w:hAnsi="Arial" w:cs="Arial"/>
                <w:u w:val="none"/>
              </w:rPr>
            </w:pPr>
            <w:proofErr w:type="spellStart"/>
            <w:r>
              <w:rPr>
                <w:rFonts w:ascii="Arial" w:hAnsi="Arial" w:cs="Arial"/>
                <w:u w:val="none"/>
                <w:rtl/>
              </w:rPr>
              <w:t>המוח</w:t>
            </w:r>
            <w:proofErr w:type="spellEnd"/>
            <w:r>
              <w:rPr>
                <w:spacing w:val="-9"/>
                <w:u w:val="none"/>
                <w:rtl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rFonts w:ascii="Arial" w:hAnsi="Arial" w:cs="Arial"/>
                <w:spacing w:val="-16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none"/>
                <w:rtl/>
              </w:rPr>
              <w:t>המכונה</w:t>
            </w:r>
            <w:proofErr w:type="spellEnd"/>
            <w:r>
              <w:rPr>
                <w:rFonts w:ascii="Arial" w:hAnsi="Arial" w:cs="Arial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u w:val="none"/>
                <w:rtl/>
              </w:rPr>
              <w:t>המופלאה</w:t>
            </w:r>
            <w:proofErr w:type="spellEnd"/>
            <w:r>
              <w:rPr>
                <w:rFonts w:ascii="Arial" w:hAnsi="Arial" w:cs="Arial"/>
                <w:spacing w:val="-5"/>
                <w:u w:val="none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none"/>
                <w:rtl/>
              </w:rPr>
              <w:t>מכולן</w:t>
            </w:r>
            <w:proofErr w:type="spellEnd"/>
          </w:p>
        </w:tc>
        <w:tc>
          <w:tcPr>
            <w:tcW w:w="1133" w:type="dxa"/>
          </w:tcPr>
          <w:p w14:paraId="42851374" w14:textId="77777777" w:rsidR="00B41E60" w:rsidRDefault="00000000">
            <w:pPr>
              <w:pStyle w:val="TableParagraph"/>
              <w:spacing w:before="1"/>
              <w:ind w:right="87"/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5618" w:type="dxa"/>
          </w:tcPr>
          <w:p w14:paraId="06481965" w14:textId="77777777" w:rsidR="00B41E60" w:rsidRDefault="00000000">
            <w:pPr>
              <w:pStyle w:val="TableParagraph"/>
              <w:spacing w:before="1"/>
              <w:ind w:left="110" w:right="577"/>
              <w:jc w:val="left"/>
              <w:rPr>
                <w:u w:val="none"/>
              </w:rPr>
            </w:pPr>
            <w:hyperlink r:id="rId19">
              <w:r>
                <w:rPr>
                  <w:color w:val="0000FF"/>
                  <w:spacing w:val="-2"/>
                  <w:u w:color="0000FF"/>
                </w:rPr>
                <w:t>https://campus.gov.il/course/tau-acd-rfp5-brain-most-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color="0000FF"/>
                </w:rPr>
                <w:t>wonderful-machine-he</w:t>
              </w:r>
            </w:hyperlink>
          </w:p>
        </w:tc>
      </w:tr>
    </w:tbl>
    <w:p w14:paraId="635B60F1" w14:textId="77777777" w:rsidR="000E30A6" w:rsidRDefault="000E30A6"/>
    <w:sectPr w:rsidR="000E30A6">
      <w:type w:val="continuous"/>
      <w:pgSz w:w="11910" w:h="16840"/>
      <w:pgMar w:top="11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0"/>
    <w:rsid w:val="000E30A6"/>
    <w:rsid w:val="002E491A"/>
    <w:rsid w:val="00427DD6"/>
    <w:rsid w:val="00B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3759"/>
  <w15:docId w15:val="{E126E4D1-5CD7-4BA5-8A22-AB25A65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hysics-102-electric-potential-and-dc-circuits" TargetMode="External"/><Relationship Id="rId13" Type="http://schemas.openxmlformats.org/officeDocument/2006/relationships/hyperlink" Target="https://www.coursera.org/learn/introduction-to-calculus" TargetMode="External"/><Relationship Id="rId18" Type="http://schemas.openxmlformats.org/officeDocument/2006/relationships/hyperlink" Target="https://www.coursera.org/learn/stanford-statistic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ursera.org/learn/physics-102-electric-potential-and-dc-circuits" TargetMode="External"/><Relationship Id="rId12" Type="http://schemas.openxmlformats.org/officeDocument/2006/relationships/hyperlink" Target="https://www.coursera.org/learn/introduction-to-calculus" TargetMode="External"/><Relationship Id="rId17" Type="http://schemas.openxmlformats.org/officeDocument/2006/relationships/hyperlink" Target="https://www.coursera.org/learn/pca-machine-learning?specialization=mathematics-machine-lear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ursera.org/learn/pca-machine-learning?specialization=mathematics-machine-learning" TargetMode="External"/><Relationship Id="rId20" Type="http://schemas.openxmlformats.org/officeDocument/2006/relationships/hyperlink" Target="https://campus.gov.il/course/tau-acd-rfp5-brain-most-wonderful-machine-h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ursera.org/learn/physics-102-electric-charges-fields" TargetMode="External"/><Relationship Id="rId11" Type="http://schemas.openxmlformats.org/officeDocument/2006/relationships/hyperlink" Target="https://www.coursera.org/learn/introduction-psychology" TargetMode="External"/><Relationship Id="rId5" Type="http://schemas.openxmlformats.org/officeDocument/2006/relationships/hyperlink" Target="https://www.coursera.org/learn/physics-102-electric-charges-fields" TargetMode="External"/><Relationship Id="rId15" Type="http://schemas.openxmlformats.org/officeDocument/2006/relationships/hyperlink" Target="https://www.coursera.org/learn/linear-algebra-machine-learning?specialization=mathematics-machine-learning" TargetMode="External"/><Relationship Id="rId10" Type="http://schemas.openxmlformats.org/officeDocument/2006/relationships/hyperlink" Target="https://www.coursera.org/learn/neurobiology" TargetMode="External"/><Relationship Id="rId19" Type="http://schemas.openxmlformats.org/officeDocument/2006/relationships/hyperlink" Target="https://campus.gov.il/course/tau-acd-rfp5-brain-most-wonderful-machine-he" TargetMode="External"/><Relationship Id="rId4" Type="http://schemas.openxmlformats.org/officeDocument/2006/relationships/hyperlink" Target="https://www.coursera.org/learn/intro-chemistry" TargetMode="External"/><Relationship Id="rId9" Type="http://schemas.openxmlformats.org/officeDocument/2006/relationships/hyperlink" Target="https://learn.saylor.org/course/BIO101" TargetMode="External"/><Relationship Id="rId14" Type="http://schemas.openxmlformats.org/officeDocument/2006/relationships/hyperlink" Target="https://www.coursera.org/learn/linear-algebra-machine-learning?specialization=mathematics-machine-lear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Rosen</dc:creator>
  <cp:lastModifiedBy>Orit Dan</cp:lastModifiedBy>
  <cp:revision>2</cp:revision>
  <dcterms:created xsi:type="dcterms:W3CDTF">2024-11-18T13:35:00Z</dcterms:created>
  <dcterms:modified xsi:type="dcterms:W3CDTF">2024-11-18T13:35:00Z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2019</vt:lpwstr>
  </property>
</Properties>
</file>